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D8" w:rsidRDefault="00550424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22"/>
          <w:szCs w:val="22"/>
          <w:lang w:bidi="ar"/>
        </w:rPr>
      </w:pPr>
      <w:bookmarkStart w:id="0" w:name="_GoBack"/>
      <w:bookmarkEnd w:id="0"/>
      <w:r>
        <w:rPr>
          <w:rFonts w:ascii="微软雅黑" w:eastAsia="微软雅黑" w:hAnsi="微软雅黑" w:cs="微软雅黑"/>
          <w:color w:val="000000"/>
          <w:kern w:val="0"/>
          <w:sz w:val="22"/>
          <w:szCs w:val="22"/>
          <w:lang w:bidi="ar"/>
        </w:rPr>
        <w:t>特种设备变更登记网上申请</w:t>
      </w:r>
      <w:r>
        <w:rPr>
          <w:rFonts w:ascii="微软雅黑" w:eastAsia="微软雅黑" w:hAnsi="微软雅黑" w:cs="微软雅黑"/>
          <w:color w:val="000000"/>
          <w:kern w:val="0"/>
          <w:sz w:val="22"/>
          <w:szCs w:val="22"/>
          <w:lang w:bidi="ar"/>
        </w:rPr>
        <w:t xml:space="preserve"> </w:t>
      </w:r>
    </w:p>
    <w:p w:rsidR="00004AD8" w:rsidRDefault="00550424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  <w:lang w:bidi="ar"/>
        </w:rPr>
        <w:t>注：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  <w:lang w:bidi="ar"/>
        </w:rPr>
        <w:t>使用单位管理系统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  <w:lang w:bidi="ar"/>
        </w:rPr>
        <w:t>变更业务仅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  <w:lang w:bidi="ar"/>
        </w:rPr>
        <w:t>支持设备</w:t>
      </w:r>
      <w:r>
        <w:rPr>
          <w:rFonts w:asciiTheme="minorEastAsia" w:hAnsiTheme="minorEastAsia" w:cstheme="minorEastAsia" w:hint="eastAsia"/>
          <w:color w:val="FF0000"/>
          <w:kern w:val="0"/>
          <w:sz w:val="28"/>
          <w:szCs w:val="28"/>
          <w:lang w:bidi="ar"/>
        </w:rPr>
        <w:t>改造</w:t>
      </w:r>
      <w:r>
        <w:rPr>
          <w:rFonts w:asciiTheme="minorEastAsia" w:hAnsiTheme="minorEastAsia" w:cstheme="minorEastAsia" w:hint="eastAsia"/>
          <w:color w:val="FF0000"/>
          <w:kern w:val="0"/>
          <w:sz w:val="22"/>
          <w:szCs w:val="22"/>
          <w:lang w:bidi="ar"/>
        </w:rPr>
        <w:t>、</w:t>
      </w:r>
      <w:r>
        <w:rPr>
          <w:rFonts w:asciiTheme="minorEastAsia" w:hAnsiTheme="minorEastAsia" w:cstheme="minorEastAsia" w:hint="eastAsia"/>
          <w:color w:val="FF0000"/>
          <w:kern w:val="0"/>
          <w:sz w:val="28"/>
          <w:szCs w:val="28"/>
          <w:lang w:bidi="ar"/>
        </w:rPr>
        <w:t>启用、停用、注销登记（报废）、注销登记（拆</w:t>
      </w:r>
      <w:r>
        <w:rPr>
          <w:rFonts w:asciiTheme="minorEastAsia" w:hAnsiTheme="minorEastAsia" w:cstheme="minorEastAsia" w:hint="eastAsia"/>
          <w:color w:val="FF0000"/>
          <w:kern w:val="0"/>
          <w:sz w:val="28"/>
          <w:szCs w:val="28"/>
          <w:lang w:bidi="ar"/>
        </w:rPr>
        <w:t xml:space="preserve"> </w:t>
      </w:r>
      <w:r>
        <w:rPr>
          <w:rFonts w:asciiTheme="minorEastAsia" w:hAnsiTheme="minorEastAsia" w:cstheme="minorEastAsia" w:hint="eastAsia"/>
          <w:color w:val="FF0000"/>
          <w:kern w:val="0"/>
          <w:sz w:val="28"/>
          <w:szCs w:val="28"/>
          <w:lang w:bidi="ar"/>
        </w:rPr>
        <w:t>除）、单位变更</w:t>
      </w:r>
      <w:r>
        <w:rPr>
          <w:rFonts w:asciiTheme="minorEastAsia" w:hAnsiTheme="minorEastAsia" w:cstheme="minorEastAsia" w:hint="eastAsia"/>
          <w:color w:val="FF0000"/>
          <w:kern w:val="0"/>
          <w:sz w:val="28"/>
          <w:szCs w:val="28"/>
          <w:lang w:bidi="ar"/>
        </w:rPr>
        <w:t>（过户）</w:t>
      </w:r>
      <w:r>
        <w:rPr>
          <w:rFonts w:asciiTheme="minorEastAsia" w:hAnsiTheme="minorEastAsia" w:cstheme="minorEastAsia" w:hint="eastAsia"/>
          <w:color w:val="FF0000"/>
          <w:kern w:val="0"/>
          <w:sz w:val="28"/>
          <w:szCs w:val="28"/>
          <w:lang w:bidi="ar"/>
        </w:rPr>
        <w:t>、更名变更、移装和达到设计使用年限继续使用</w:t>
      </w:r>
    </w:p>
    <w:p w:rsidR="00004AD8" w:rsidRDefault="00004AD8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28"/>
          <w:szCs w:val="28"/>
          <w:u w:val="single"/>
          <w:lang w:bidi="ar"/>
        </w:rPr>
      </w:pPr>
    </w:p>
    <w:p w:rsidR="00004AD8" w:rsidRDefault="00550424">
      <w:pPr>
        <w:widowControl/>
        <w:jc w:val="lef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lang w:bidi="ar"/>
        </w:rPr>
        <w:t>一、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lang w:bidi="ar"/>
        </w:rPr>
        <w:t>登录系统后，点击“业务办理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lang w:bidi="ar"/>
        </w:rPr>
        <w:t>-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lang w:bidi="ar"/>
        </w:rPr>
        <w:t>设备变更登记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lang w:bidi="ar"/>
        </w:rPr>
        <w:t>-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4"/>
          <w:lang w:bidi="ar"/>
        </w:rPr>
        <w:t>申请”菜单，进入特种设备使用登记申请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页面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（示例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1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）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。</w:t>
      </w:r>
    </w:p>
    <w:p w:rsidR="00004AD8" w:rsidRDefault="00550424">
      <w:pPr>
        <w:widowControl/>
        <w:jc w:val="left"/>
      </w:pPr>
      <w:r>
        <w:rPr>
          <w:noProof/>
        </w:rPr>
        <w:drawing>
          <wp:inline distT="0" distB="0" distL="114300" distR="114300">
            <wp:extent cx="5273675" cy="2524760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D8" w:rsidRDefault="00550424">
      <w:pPr>
        <w:widowControl/>
        <w:ind w:firstLineChars="1500" w:firstLine="3300"/>
        <w:jc w:val="left"/>
      </w:pP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  <w:lang w:bidi="ar"/>
        </w:rPr>
        <w:t>示例</w:t>
      </w:r>
      <w:r>
        <w:rPr>
          <w:rFonts w:asciiTheme="minorEastAsia" w:hAnsiTheme="minorEastAsia" w:cstheme="minorEastAsia" w:hint="eastAsia"/>
          <w:color w:val="000000"/>
          <w:kern w:val="0"/>
          <w:sz w:val="22"/>
          <w:szCs w:val="22"/>
          <w:lang w:bidi="ar"/>
        </w:rPr>
        <w:t>1</w:t>
      </w:r>
    </w:p>
    <w:p w:rsidR="00004AD8" w:rsidRDefault="00550424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二</w:t>
      </w:r>
      <w:r>
        <w:rPr>
          <w:rFonts w:hint="eastAsia"/>
          <w:sz w:val="24"/>
        </w:rPr>
        <w:t>、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点击“变更登记申请”按钮，打开变更申请填写页面（示例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2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）。</w:t>
      </w:r>
    </w:p>
    <w:p w:rsidR="00004AD8" w:rsidRDefault="00550424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5648960" cy="2859405"/>
            <wp:effectExtent l="0" t="0" r="8890" b="17145"/>
            <wp:docPr id="3" name="图片 3" descr="d0d20e358d927e20d44d3dbfaba0f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0d20e358d927e20d44d3dbfaba0f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960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AD8" w:rsidRDefault="00550424">
      <w:pPr>
        <w:ind w:firstLineChars="1900" w:firstLine="3990"/>
      </w:pPr>
      <w:r>
        <w:rPr>
          <w:rFonts w:hint="eastAsia"/>
        </w:rPr>
        <w:t>示例</w:t>
      </w:r>
      <w:r>
        <w:rPr>
          <w:rFonts w:hint="eastAsia"/>
        </w:rPr>
        <w:t xml:space="preserve">2 </w:t>
      </w:r>
    </w:p>
    <w:p w:rsidR="00004AD8" w:rsidRDefault="00550424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三、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在变更申请填写页面，在基本信息页卡中选择或填写受理机构、设备种类、使用单位名称、安装地区、变更类别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（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示例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3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）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、变更日期。按照不同的变更类别，填写相应的信息。例如，注销登记（报废）、注销登记（拆除）、停用这几种类别，需要填写使用单位地址、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安全管理人员、安全管理员联系电话、产权单位名称、产权单位联系电话；单位变更、更名变更需要填写变更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后单位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信息（使用单位名称、组织机构代码、使用单位邮编、设备联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系人、设备联系人电话、设备联系人手机、使用单位联系地址、安全管理部门、安全管理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人员、产权单位名称、组织机构代码、产权单位联系人、产权单位联系电话）；移装变更需要填写变更后安装地区、设备使用（安装）地点</w:t>
      </w:r>
      <w:r>
        <w:rPr>
          <w:noProof/>
        </w:rPr>
        <w:drawing>
          <wp:inline distT="0" distB="0" distL="114300" distR="114300">
            <wp:extent cx="5715635" cy="4020820"/>
            <wp:effectExtent l="0" t="0" r="18415" b="1778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635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D8" w:rsidRDefault="00550424">
      <w:pPr>
        <w:ind w:firstLineChars="1400" w:firstLine="3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示例</w:t>
      </w:r>
      <w:r>
        <w:rPr>
          <w:rFonts w:asciiTheme="minorEastAsia" w:hAnsiTheme="minorEastAsia" w:cstheme="minorEastAsia" w:hint="eastAsia"/>
          <w:sz w:val="24"/>
        </w:rPr>
        <w:t>3</w:t>
      </w:r>
    </w:p>
    <w:p w:rsidR="00004AD8" w:rsidRDefault="00550424">
      <w:pPr>
        <w:ind w:firstLineChars="1400" w:firstLine="3360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四、变更登记基本信息保存后，在设备明细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页卡中点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“批量增加在库设备”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（</w:t>
      </w:r>
      <w:r>
        <w:rPr>
          <w:rFonts w:asciiTheme="minorEastAsia" w:hAnsiTheme="minorEastAsia" w:cstheme="minorEastAsia" w:hint="eastAsia"/>
          <w:color w:val="FF0000"/>
          <w:sz w:val="24"/>
        </w:rPr>
        <w:t>示例</w:t>
      </w:r>
      <w:r>
        <w:rPr>
          <w:rFonts w:asciiTheme="minorEastAsia" w:hAnsiTheme="minorEastAsia" w:cstheme="minorEastAsia" w:hint="eastAsia"/>
          <w:color w:val="FF0000"/>
          <w:sz w:val="24"/>
        </w:rPr>
        <w:t>4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）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按钮打开“选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择在库设备窗口”增加要变更登记的设备明细。设备增加后，如选择错误，也可以选中设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备，点击“删除设备”，删除选择错误的设备。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 xml:space="preserve"> </w:t>
      </w:r>
    </w:p>
    <w:p w:rsidR="00004AD8" w:rsidRDefault="00550424">
      <w:pPr>
        <w:widowControl/>
        <w:jc w:val="left"/>
      </w:pPr>
      <w:r>
        <w:rPr>
          <w:noProof/>
        </w:rPr>
        <w:lastRenderedPageBreak/>
        <w:drawing>
          <wp:inline distT="0" distB="0" distL="114300" distR="114300">
            <wp:extent cx="5486400" cy="2938780"/>
            <wp:effectExtent l="0" t="0" r="0" b="1397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D8" w:rsidRDefault="00550424">
      <w:pPr>
        <w:widowControl/>
        <w:jc w:val="center"/>
      </w:pPr>
      <w:r>
        <w:rPr>
          <w:rFonts w:hint="eastAsia"/>
        </w:rPr>
        <w:t>示例</w:t>
      </w:r>
      <w:r>
        <w:rPr>
          <w:rFonts w:hint="eastAsia"/>
        </w:rPr>
        <w:t>4</w:t>
      </w:r>
    </w:p>
    <w:p w:rsidR="00004AD8" w:rsidRDefault="00550424">
      <w:pPr>
        <w:widowControl/>
        <w:jc w:val="left"/>
        <w:rPr>
          <w:rFonts w:asciiTheme="minorEastAsia" w:hAnsiTheme="minorEastAsia" w:cstheme="minorEastAsia"/>
          <w:color w:val="FF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四、“选择在库设备窗口”中选择或填写查询条件中内容，查找设备，找到设备后，选中，点“选择设备”，将设备加入已选设备列表中。设备选择完毕后，点“保存设备”完成添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加设备操作。设备选择错误，可选中设备明细中的设备，点“删除设备”删除已选择的设备。单位变更可由变更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后单位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申请变更登记，选择设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备时，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填入原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使用单位名称查找设备。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示例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5</w:t>
      </w:r>
    </w:p>
    <w:p w:rsidR="00004AD8" w:rsidRDefault="00550424">
      <w:pPr>
        <w:widowControl/>
        <w:jc w:val="left"/>
        <w:rPr>
          <w:rFonts w:asciiTheme="minorEastAsia" w:hAnsiTheme="minorEastAsia" w:cstheme="minorEastAsia"/>
          <w:color w:val="000000"/>
          <w:kern w:val="0"/>
          <w:sz w:val="24"/>
          <w:lang w:bidi="ar"/>
        </w:rPr>
      </w:pPr>
      <w:r>
        <w:rPr>
          <w:noProof/>
        </w:rPr>
        <w:drawing>
          <wp:inline distT="0" distB="0" distL="114300" distR="114300">
            <wp:extent cx="5523230" cy="2912110"/>
            <wp:effectExtent l="0" t="0" r="1270" b="25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323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D8" w:rsidRDefault="00550424">
      <w:pPr>
        <w:widowControl/>
        <w:jc w:val="center"/>
      </w:pPr>
      <w:r>
        <w:rPr>
          <w:rFonts w:hint="eastAsia"/>
        </w:rPr>
        <w:t>示例</w:t>
      </w:r>
      <w:r>
        <w:rPr>
          <w:rFonts w:hint="eastAsia"/>
        </w:rPr>
        <w:t>5</w:t>
      </w:r>
    </w:p>
    <w:p w:rsidR="00004AD8" w:rsidRDefault="00004AD8">
      <w:pPr>
        <w:widowControl/>
        <w:jc w:val="center"/>
      </w:pPr>
    </w:p>
    <w:p w:rsidR="00004AD8" w:rsidRDefault="00550424">
      <w:pPr>
        <w:widowControl/>
        <w:jc w:val="left"/>
        <w:rPr>
          <w:rFonts w:asciiTheme="minorEastAsia" w:hAnsiTheme="minorEastAsia" w:cstheme="minorEastAsia"/>
          <w:color w:val="FF0000"/>
          <w:sz w:val="24"/>
        </w:rPr>
      </w:pPr>
      <w:r>
        <w:rPr>
          <w:rFonts w:asciiTheme="minorEastAsia" w:hAnsiTheme="minorEastAsia" w:cstheme="minorEastAsia" w:hint="eastAsia"/>
          <w:sz w:val="24"/>
        </w:rPr>
        <w:t>五、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设备明细页卡中，选择设备后上传附件。例如，设备相关检验信息、设备使用登记表、使用登记证等。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示例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6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 xml:space="preserve"> </w:t>
      </w:r>
    </w:p>
    <w:p w:rsidR="00004AD8" w:rsidRDefault="00004AD8">
      <w:pPr>
        <w:widowControl/>
        <w:jc w:val="center"/>
      </w:pPr>
    </w:p>
    <w:p w:rsidR="00004AD8" w:rsidRDefault="00550424">
      <w:pPr>
        <w:widowControl/>
        <w:jc w:val="center"/>
      </w:pPr>
      <w:r>
        <w:rPr>
          <w:noProof/>
        </w:rPr>
        <w:lastRenderedPageBreak/>
        <w:drawing>
          <wp:inline distT="0" distB="0" distL="114300" distR="114300">
            <wp:extent cx="5824220" cy="3784600"/>
            <wp:effectExtent l="0" t="0" r="5080" b="635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4220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示例</w:t>
      </w:r>
      <w:r>
        <w:rPr>
          <w:rFonts w:hint="eastAsia"/>
        </w:rPr>
        <w:t xml:space="preserve">6 </w:t>
      </w:r>
    </w:p>
    <w:p w:rsidR="00004AD8" w:rsidRDefault="00550424">
      <w:pPr>
        <w:widowControl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七、上述步骤完成后，选择列表中的设备变更登记申请，点击“提交审核”按钮，待特种设备安全监管部门进行审核。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示例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7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 xml:space="preserve"> </w:t>
      </w:r>
    </w:p>
    <w:p w:rsidR="00004AD8" w:rsidRDefault="00550424">
      <w:pPr>
        <w:widowControl/>
        <w:jc w:val="center"/>
      </w:pPr>
      <w:r>
        <w:rPr>
          <w:noProof/>
        </w:rPr>
        <w:drawing>
          <wp:inline distT="0" distB="0" distL="114300" distR="114300">
            <wp:extent cx="5561330" cy="2994660"/>
            <wp:effectExtent l="0" t="0" r="1270" b="1524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示例</w:t>
      </w:r>
      <w:r>
        <w:rPr>
          <w:rFonts w:hint="eastAsia"/>
        </w:rPr>
        <w:t>7</w:t>
      </w:r>
    </w:p>
    <w:p w:rsidR="00004AD8" w:rsidRDefault="00550424"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color w:val="FF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设备变更登记申请审核通过后，使用单位可在“业务办理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-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设备变更登记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-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申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请”或“业务办理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-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设备变更登记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-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查询”菜单中，找到申请信息，双击点开，切换到设备信息页卡中，生成使用登记证进行打印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lang w:bidi="ar"/>
        </w:rPr>
        <w:t>、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示例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8</w:t>
      </w:r>
    </w:p>
    <w:p w:rsidR="00004AD8" w:rsidRDefault="00550424">
      <w:pPr>
        <w:widowControl/>
        <w:jc w:val="left"/>
      </w:pPr>
      <w:r>
        <w:rPr>
          <w:noProof/>
        </w:rPr>
        <w:lastRenderedPageBreak/>
        <w:drawing>
          <wp:inline distT="0" distB="0" distL="114300" distR="114300">
            <wp:extent cx="5680710" cy="2338705"/>
            <wp:effectExtent l="0" t="0" r="15240" b="444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D8" w:rsidRDefault="00550424">
      <w:pPr>
        <w:widowControl/>
        <w:ind w:firstLineChars="2000" w:firstLine="4200"/>
        <w:jc w:val="left"/>
      </w:pPr>
      <w:r>
        <w:rPr>
          <w:rFonts w:hint="eastAsia"/>
        </w:rPr>
        <w:t>示例</w:t>
      </w:r>
      <w:r>
        <w:rPr>
          <w:rFonts w:hint="eastAsia"/>
        </w:rPr>
        <w:t>8</w:t>
      </w:r>
    </w:p>
    <w:p w:rsidR="00004AD8" w:rsidRDefault="00004AD8">
      <w:pPr>
        <w:widowControl/>
        <w:jc w:val="center"/>
        <w:rPr>
          <w:rFonts w:asciiTheme="minorEastAsia" w:hAnsiTheme="minorEastAsia" w:cstheme="minorEastAsia"/>
          <w:sz w:val="24"/>
        </w:rPr>
      </w:pPr>
    </w:p>
    <w:p w:rsidR="00004AD8" w:rsidRDefault="00550424">
      <w:pPr>
        <w:widowControl/>
        <w:rPr>
          <w:rFonts w:asciiTheme="minorEastAsia" w:hAnsiTheme="minorEastAsia" w:cstheme="minorEastAsia"/>
          <w:color w:val="FF0000"/>
          <w:sz w:val="24"/>
        </w:rPr>
      </w:pPr>
      <w:r>
        <w:rPr>
          <w:rFonts w:asciiTheme="minorEastAsia" w:hAnsiTheme="minorEastAsia" w:cstheme="minorEastAsia" w:hint="eastAsia"/>
          <w:color w:val="FF0000"/>
          <w:sz w:val="24"/>
        </w:rPr>
        <w:t>各类变更需上传的附件</w:t>
      </w:r>
    </w:p>
    <w:p w:rsidR="00004AD8" w:rsidRDefault="00550424">
      <w:pPr>
        <w:widowControl/>
        <w:jc w:val="left"/>
        <w:rPr>
          <w:rFonts w:asciiTheme="minorEastAsia" w:hAnsiTheme="minorEastAsia" w:cstheme="minorEastAsia"/>
          <w:color w:val="FF0000"/>
          <w:sz w:val="24"/>
        </w:rPr>
      </w:pP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a)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停用变更，需上传停用登记表。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 xml:space="preserve"> </w:t>
      </w:r>
    </w:p>
    <w:p w:rsidR="00004AD8" w:rsidRDefault="00550424">
      <w:pPr>
        <w:widowControl/>
        <w:jc w:val="left"/>
        <w:rPr>
          <w:rFonts w:asciiTheme="minorEastAsia" w:hAnsiTheme="minorEastAsia" w:cstheme="minorEastAsia"/>
          <w:color w:val="FF0000"/>
          <w:sz w:val="24"/>
        </w:rPr>
      </w:pP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b)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注销登记（报废），需上传注销登记表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，使用证作废声明，报废证明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。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 xml:space="preserve"> 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（如承压变常压还需上传设计院出具的设计说明，设计说明须加盖设计单位设计专用章）</w:t>
      </w:r>
    </w:p>
    <w:p w:rsidR="00004AD8" w:rsidRDefault="00550424">
      <w:pPr>
        <w:widowControl/>
        <w:jc w:val="left"/>
        <w:rPr>
          <w:rFonts w:asciiTheme="minorEastAsia" w:hAnsiTheme="minorEastAsia" w:cstheme="minorEastAsia"/>
          <w:color w:val="FF0000"/>
          <w:sz w:val="24"/>
        </w:rPr>
      </w:pP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c)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注销登记（拆除），需上传注销登记表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，使用证作废声明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。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 xml:space="preserve"> </w:t>
      </w:r>
    </w:p>
    <w:p w:rsidR="00004AD8" w:rsidRDefault="00550424">
      <w:pPr>
        <w:widowControl/>
        <w:jc w:val="left"/>
        <w:rPr>
          <w:rFonts w:asciiTheme="minorEastAsia" w:hAnsiTheme="minorEastAsia" w:cstheme="minorEastAsia"/>
          <w:color w:val="FF0000"/>
          <w:sz w:val="24"/>
        </w:rPr>
      </w:pP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d)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单位变更，需上</w:t>
      </w:r>
      <w:proofErr w:type="gramStart"/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传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使用</w:t>
      </w:r>
      <w:proofErr w:type="gramEnd"/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证作废声明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、更名后新营业执照、特种设备使用登记证变更（使用单位更名、变更使用单位）证明、有效期内的定期检验报告。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 xml:space="preserve"> </w:t>
      </w:r>
    </w:p>
    <w:p w:rsidR="00004AD8" w:rsidRDefault="00550424">
      <w:pPr>
        <w:widowControl/>
        <w:jc w:val="left"/>
        <w:rPr>
          <w:rFonts w:asciiTheme="minorEastAsia" w:hAnsiTheme="minorEastAsia" w:cstheme="minorEastAsia"/>
          <w:color w:val="FF0000"/>
          <w:sz w:val="24"/>
        </w:rPr>
      </w:pP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e)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更名变更，需上</w:t>
      </w:r>
      <w:proofErr w:type="gramStart"/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传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使用</w:t>
      </w:r>
      <w:proofErr w:type="gramEnd"/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证作废声明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、更名</w:t>
      </w:r>
      <w:proofErr w:type="gramStart"/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后单位</w:t>
      </w:r>
      <w:proofErr w:type="gramEnd"/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的营业执照、单位名称变更的证明资料、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u w:val="single"/>
          <w:lang w:bidi="ar"/>
        </w:rPr>
        <w:t>特种设备使用登记证变更（使用单位更名、变更使用单位）证明</w:t>
      </w:r>
      <w:r>
        <w:rPr>
          <w:rFonts w:asciiTheme="minorEastAsia" w:hAnsiTheme="minorEastAsia" w:cstheme="minorEastAsia" w:hint="eastAsia"/>
          <w:kern w:val="0"/>
          <w:sz w:val="13"/>
          <w:szCs w:val="13"/>
          <w:lang w:bidi="ar"/>
        </w:rPr>
        <w:t>（扫下边二维码码下载）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、有效期内的定期检验报告。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 xml:space="preserve"> </w:t>
      </w:r>
    </w:p>
    <w:p w:rsidR="00004AD8" w:rsidRDefault="00550424">
      <w:pPr>
        <w:widowControl/>
        <w:jc w:val="left"/>
        <w:rPr>
          <w:rFonts w:asciiTheme="minorEastAsia" w:hAnsiTheme="minorEastAsia" w:cstheme="minorEastAsia"/>
          <w:color w:val="FF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f)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移装变更，需上</w:t>
      </w:r>
      <w:proofErr w:type="gramStart"/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传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使用</w:t>
      </w:r>
      <w:proofErr w:type="gramEnd"/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证作废声明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、设备使用登记表（变更后）、自治区</w:t>
      </w:r>
      <w:proofErr w:type="gramStart"/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内移装需上</w:t>
      </w:r>
      <w:proofErr w:type="gramEnd"/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传移装后有效期内的检验报告。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 xml:space="preserve"> </w:t>
      </w:r>
    </w:p>
    <w:p w:rsidR="00004AD8" w:rsidRDefault="00550424">
      <w:pPr>
        <w:widowControl/>
        <w:jc w:val="left"/>
        <w:rPr>
          <w:rFonts w:asciiTheme="minorEastAsia" w:hAnsiTheme="minorEastAsia" w:cstheme="minorEastAsia"/>
          <w:color w:val="FF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g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)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启用，需上传有效期内定检报告，启用登记表</w:t>
      </w:r>
      <w:r>
        <w:rPr>
          <w:rFonts w:asciiTheme="minorEastAsia" w:hAnsiTheme="minorEastAsia" w:cstheme="minorEastAsia" w:hint="eastAsia"/>
          <w:kern w:val="0"/>
          <w:sz w:val="13"/>
          <w:szCs w:val="13"/>
          <w:lang w:bidi="ar"/>
        </w:rPr>
        <w:t>（扫下边二维码码下载）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。</w:t>
      </w:r>
    </w:p>
    <w:p w:rsidR="00004AD8" w:rsidRDefault="00550424">
      <w:pPr>
        <w:widowControl/>
        <w:jc w:val="left"/>
        <w:rPr>
          <w:rFonts w:asciiTheme="minorEastAsia" w:hAnsiTheme="minorEastAsia" w:cstheme="minorEastAsia"/>
          <w:color w:val="FF0000"/>
          <w:kern w:val="0"/>
          <w:sz w:val="24"/>
          <w:lang w:bidi="ar"/>
        </w:rPr>
      </w:pP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h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)</w:t>
      </w:r>
      <w:r>
        <w:rPr>
          <w:rFonts w:asciiTheme="minorEastAsia" w:hAnsiTheme="minorEastAsia" w:cstheme="minorEastAsia" w:hint="eastAsia"/>
          <w:color w:val="FF0000"/>
          <w:kern w:val="0"/>
          <w:sz w:val="24"/>
          <w:lang w:bidi="ar"/>
        </w:rPr>
        <w:t>超设计继续使用变更：需上传特种设备使用登记变更表，超设计年限检验报告</w:t>
      </w:r>
    </w:p>
    <w:p w:rsidR="00004AD8" w:rsidRDefault="00004AD8">
      <w:pPr>
        <w:widowControl/>
        <w:jc w:val="center"/>
        <w:rPr>
          <w:rFonts w:asciiTheme="minorEastAsia" w:hAnsiTheme="minorEastAsia" w:cstheme="minorEastAsia"/>
          <w:color w:val="FF0000"/>
          <w:sz w:val="24"/>
        </w:rPr>
      </w:pPr>
    </w:p>
    <w:p w:rsidR="00004AD8" w:rsidRDefault="00004AD8">
      <w:pPr>
        <w:widowControl/>
        <w:jc w:val="center"/>
        <w:rPr>
          <w:rFonts w:asciiTheme="minorEastAsia" w:hAnsiTheme="minorEastAsia" w:cstheme="minorEastAsia"/>
          <w:color w:val="FF0000"/>
          <w:sz w:val="24"/>
        </w:rPr>
      </w:pPr>
    </w:p>
    <w:p w:rsidR="00004AD8" w:rsidRDefault="00550424">
      <w:pPr>
        <w:widowControl/>
        <w:jc w:val="center"/>
        <w:rPr>
          <w:rFonts w:asciiTheme="minorEastAsia" w:hAnsiTheme="minorEastAsia" w:cstheme="minorEastAsia"/>
          <w:color w:val="FF0000"/>
          <w:sz w:val="24"/>
        </w:rPr>
      </w:pPr>
      <w:r>
        <w:rPr>
          <w:rFonts w:asciiTheme="minorEastAsia" w:hAnsiTheme="minorEastAsia" w:cstheme="minorEastAsia" w:hint="eastAsia"/>
          <w:noProof/>
          <w:color w:val="FF0000"/>
          <w:sz w:val="24"/>
        </w:rPr>
        <w:drawing>
          <wp:inline distT="0" distB="0" distL="114300" distR="114300">
            <wp:extent cx="2251075" cy="2531110"/>
            <wp:effectExtent l="0" t="0" r="15875" b="2540"/>
            <wp:docPr id="2" name="图片 2" descr="特种设备变更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特种设备变更表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252E46F"/>
    <w:multiLevelType w:val="singleLevel"/>
    <w:tmpl w:val="D252E46F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Yjc3OWRjZDdkMzM4YzM3YWE4NjE0NWEzZWQ2MDgifQ=="/>
  </w:docVars>
  <w:rsids>
    <w:rsidRoot w:val="3B817528"/>
    <w:rsid w:val="00004AD8"/>
    <w:rsid w:val="00550424"/>
    <w:rsid w:val="2F4D1BC8"/>
    <w:rsid w:val="3B817528"/>
    <w:rsid w:val="485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3B953C-0ECE-4481-81AE-38CE9230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水墨涟漪</dc:creator>
  <cp:lastModifiedBy>H0030</cp:lastModifiedBy>
  <cp:revision>2</cp:revision>
  <dcterms:created xsi:type="dcterms:W3CDTF">2024-08-16T07:14:00Z</dcterms:created>
  <dcterms:modified xsi:type="dcterms:W3CDTF">2024-08-16T07:14:00Z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B7857DB25247456AB204B7DA5C472228_11</vt:lpwstr>
  </property>
</Properties>
</file>